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99" w:rsidRDefault="00750899" w:rsidP="004E19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1111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838D0F" wp14:editId="19C76ACB">
            <wp:simplePos x="0" y="0"/>
            <wp:positionH relativeFrom="column">
              <wp:posOffset>-1013460</wp:posOffset>
            </wp:positionH>
            <wp:positionV relativeFrom="paragraph">
              <wp:posOffset>-865505</wp:posOffset>
            </wp:positionV>
            <wp:extent cx="7439002" cy="10582275"/>
            <wp:effectExtent l="0" t="0" r="0" b="0"/>
            <wp:wrapNone/>
            <wp:docPr id="1" name="Рисунок 1" descr="Рамка растительный орнамент. декоративная винтажная рамка для текста,  изолированные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растительный орнамент. декоративная винтажная рамка для текста,  изолированные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02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B050"/>
          <w:sz w:val="32"/>
        </w:rPr>
      </w:pPr>
      <w:r w:rsidRPr="00750899">
        <w:rPr>
          <w:b/>
          <w:bCs/>
          <w:i/>
          <w:iCs/>
          <w:color w:val="00B050"/>
          <w:sz w:val="32"/>
        </w:rPr>
        <w:t>Памятка для родителей о правах ребёнка</w:t>
      </w:r>
    </w:p>
    <w:p w:rsidR="004E19CB" w:rsidRPr="004E19CB" w:rsidRDefault="004E19CB" w:rsidP="005714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4E19CB" w:rsidRPr="00750899" w:rsidRDefault="004E19CB" w:rsidP="00571493">
      <w:pPr>
        <w:pStyle w:val="a5"/>
        <w:shd w:val="clear" w:color="auto" w:fill="FFFFFF"/>
        <w:spacing w:before="0" w:beforeAutospacing="0" w:after="0" w:afterAutospacing="0"/>
        <w:jc w:val="both"/>
        <w:rPr>
          <w:color w:val="202122"/>
          <w:sz w:val="28"/>
        </w:rPr>
      </w:pPr>
      <w:r w:rsidRPr="00750899">
        <w:rPr>
          <w:b/>
          <w:bCs/>
          <w:color w:val="202122"/>
          <w:sz w:val="28"/>
        </w:rPr>
        <w:t>Права ребёнка</w:t>
      </w:r>
      <w:r w:rsidR="00571493" w:rsidRPr="00750899">
        <w:rPr>
          <w:color w:val="202122"/>
          <w:sz w:val="28"/>
        </w:rPr>
        <w:t xml:space="preserve"> </w:t>
      </w:r>
      <w:r w:rsidRPr="00750899">
        <w:rPr>
          <w:color w:val="202122"/>
          <w:sz w:val="28"/>
        </w:rPr>
        <w:t>— это</w:t>
      </w:r>
      <w:r w:rsidR="00571493" w:rsidRPr="00750899">
        <w:rPr>
          <w:color w:val="202122"/>
          <w:sz w:val="28"/>
        </w:rPr>
        <w:t xml:space="preserve"> </w:t>
      </w:r>
      <w:hyperlink r:id="rId5" w:tooltip="Права человека" w:history="1">
        <w:r w:rsidRPr="00750899">
          <w:rPr>
            <w:rStyle w:val="a6"/>
            <w:color w:val="0645AD"/>
            <w:sz w:val="28"/>
          </w:rPr>
          <w:t>права человека</w:t>
        </w:r>
      </w:hyperlink>
      <w:r w:rsidR="00571493" w:rsidRPr="00750899">
        <w:rPr>
          <w:color w:val="202122"/>
          <w:sz w:val="28"/>
        </w:rPr>
        <w:t xml:space="preserve">, не достигшего </w:t>
      </w:r>
      <w:r w:rsidRPr="00750899">
        <w:rPr>
          <w:color w:val="202122"/>
          <w:sz w:val="28"/>
        </w:rPr>
        <w:t>совершеннолетия</w:t>
      </w:r>
      <w:r w:rsidR="00571493" w:rsidRPr="00750899">
        <w:rPr>
          <w:color w:val="202122"/>
          <w:sz w:val="28"/>
        </w:rPr>
        <w:t xml:space="preserve"> </w:t>
      </w:r>
      <w:r w:rsidRPr="00750899">
        <w:rPr>
          <w:color w:val="202122"/>
          <w:sz w:val="28"/>
        </w:rPr>
        <w:t>(согласно </w:t>
      </w:r>
      <w:hyperlink r:id="rId6" w:tooltip="Конвенция о правах ребёнка" w:history="1">
        <w:r w:rsidRPr="00750899">
          <w:rPr>
            <w:rStyle w:val="a6"/>
            <w:color w:val="0645AD"/>
            <w:sz w:val="28"/>
          </w:rPr>
          <w:t>Конвенции о правах ребёнка</w:t>
        </w:r>
      </w:hyperlink>
      <w:r w:rsidR="00571493" w:rsidRPr="00750899">
        <w:rPr>
          <w:color w:val="202122"/>
          <w:sz w:val="28"/>
        </w:rPr>
        <w:t xml:space="preserve"> </w:t>
      </w:r>
      <w:r w:rsidRPr="00750899">
        <w:rPr>
          <w:color w:val="202122"/>
          <w:sz w:val="28"/>
        </w:rPr>
        <w:t>и российскому закону, это лица, не достигшие 18 лет).</w:t>
      </w:r>
    </w:p>
    <w:p w:rsidR="004E19CB" w:rsidRPr="00750899" w:rsidRDefault="004E19CB" w:rsidP="00571493">
      <w:pPr>
        <w:pStyle w:val="a5"/>
        <w:shd w:val="clear" w:color="auto" w:fill="FFFFFF"/>
        <w:spacing w:before="0" w:beforeAutospacing="0" w:after="0" w:afterAutospacing="0"/>
        <w:jc w:val="both"/>
        <w:rPr>
          <w:color w:val="202122"/>
          <w:sz w:val="28"/>
        </w:rPr>
      </w:pPr>
      <w:r w:rsidRPr="00750899">
        <w:rPr>
          <w:color w:val="202122"/>
          <w:sz w:val="28"/>
        </w:rPr>
        <w:t>На международном и национальном уровне существует множество специальных актов о правах ребёнка. Основным актом о правах ребёнка на международном уровне является Конвенция о правах ребёнка (Нью-Йорк, 20 ноября 1989 г.) — это документ о правах ребёнка из 54 статей. Все права, входящие в Конвенцию, распространяются на всех детей.</w:t>
      </w:r>
    </w:p>
    <w:p w:rsidR="004E19CB" w:rsidRPr="00750899" w:rsidRDefault="004E19CB" w:rsidP="00571493">
      <w:pPr>
        <w:pStyle w:val="a5"/>
        <w:shd w:val="clear" w:color="auto" w:fill="FFFFFF"/>
        <w:spacing w:before="0" w:beforeAutospacing="0" w:after="0" w:afterAutospacing="0"/>
        <w:jc w:val="both"/>
        <w:rPr>
          <w:color w:val="202122"/>
          <w:sz w:val="28"/>
        </w:rPr>
      </w:pPr>
      <w:r w:rsidRPr="00750899">
        <w:rPr>
          <w:color w:val="202122"/>
          <w:sz w:val="28"/>
        </w:rPr>
        <w:t>Основным актом о правах ребёнка в России является Федеральный закон от 24 июля 1998 г. N 124-ФЗ «Об основных гарантиях прав ребёнка в Российской Федерации».</w:t>
      </w:r>
    </w:p>
    <w:p w:rsidR="004E19CB" w:rsidRPr="00750899" w:rsidRDefault="004E19CB" w:rsidP="0057149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645AD"/>
          <w:sz w:val="28"/>
        </w:rPr>
      </w:pPr>
      <w:r w:rsidRPr="00750899">
        <w:rPr>
          <w:color w:val="202122"/>
          <w:sz w:val="28"/>
        </w:rPr>
        <w:t>Права ребёнка в России регламентированы также </w:t>
      </w:r>
      <w:hyperlink r:id="rId7" w:tooltip="Семейный кодекс РФ" w:history="1">
        <w:r w:rsidRPr="00750899">
          <w:rPr>
            <w:rStyle w:val="a6"/>
            <w:color w:val="0645AD"/>
            <w:sz w:val="28"/>
          </w:rPr>
          <w:t>Семейным кодексом РФ</w:t>
        </w:r>
      </w:hyperlink>
    </w:p>
    <w:p w:rsidR="00703A38" w:rsidRPr="00750899" w:rsidRDefault="00703A38" w:rsidP="00571493">
      <w:pPr>
        <w:pStyle w:val="a5"/>
        <w:shd w:val="clear" w:color="auto" w:fill="FFFFFF"/>
        <w:spacing w:before="0" w:beforeAutospacing="0" w:after="0" w:afterAutospacing="0"/>
        <w:jc w:val="both"/>
        <w:rPr>
          <w:color w:val="202122"/>
          <w:sz w:val="28"/>
        </w:rPr>
      </w:pPr>
    </w:p>
    <w:p w:rsidR="004E19CB" w:rsidRPr="00750899" w:rsidRDefault="004E19CB" w:rsidP="00703A3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</w:rPr>
      </w:pPr>
      <w:r w:rsidRPr="00750899">
        <w:rPr>
          <w:b/>
          <w:bCs/>
          <w:i/>
          <w:iCs/>
          <w:color w:val="111111"/>
          <w:sz w:val="28"/>
        </w:rPr>
        <w:t>Уважаемые родители!</w:t>
      </w:r>
    </w:p>
    <w:p w:rsidR="00D45BF7" w:rsidRPr="00750899" w:rsidRDefault="004E19CB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 xml:space="preserve">     Каждый из Вас имеет права. Ваши дети находятся под защитой государства, они тоже имеют права. Права детей закреплены в Законе «О правах ребёнка». 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</w:rPr>
      </w:pPr>
      <w:r w:rsidRPr="00750899">
        <w:rPr>
          <w:rStyle w:val="a4"/>
          <w:color w:val="111111"/>
          <w:sz w:val="28"/>
        </w:rPr>
        <w:t>Ваш ребёнок имеет права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b/>
          <w:bCs/>
          <w:color w:val="111111"/>
          <w:sz w:val="28"/>
        </w:rPr>
        <w:t>Право на жизнь и охрану здоровья</w:t>
      </w:r>
      <w:r w:rsidR="004E19CB" w:rsidRPr="00750899">
        <w:rPr>
          <w:b/>
          <w:bCs/>
          <w:color w:val="111111"/>
          <w:sz w:val="28"/>
        </w:rPr>
        <w:t xml:space="preserve"> </w:t>
      </w:r>
      <w:r w:rsidRPr="00750899">
        <w:rPr>
          <w:b/>
          <w:bCs/>
          <w:color w:val="111111"/>
          <w:sz w:val="28"/>
        </w:rPr>
        <w:t>(ст.4)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Каждый ребёнок имеет право жить в нормальных, здоровых условиях. Вы дали своему ребёнку жизнь и обязаны создать нормальные здоровые условия для физического, умственного, духовного его развития, научить его ценить и беречь здоровье и жизнь.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b/>
          <w:bCs/>
          <w:color w:val="111111"/>
          <w:sz w:val="28"/>
        </w:rPr>
        <w:t>Право на проживание в семье</w:t>
      </w:r>
      <w:r w:rsidR="004E19CB" w:rsidRPr="00750899">
        <w:rPr>
          <w:b/>
          <w:bCs/>
          <w:color w:val="111111"/>
          <w:sz w:val="28"/>
        </w:rPr>
        <w:t xml:space="preserve"> </w:t>
      </w:r>
      <w:r w:rsidRPr="00750899">
        <w:rPr>
          <w:b/>
          <w:bCs/>
          <w:color w:val="111111"/>
          <w:sz w:val="28"/>
        </w:rPr>
        <w:t>(ст. 15)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Каждый ребёнок имеет право жить в семье с родителями, которые заботятся о нём. Долг родителей – научить дорожить семьёй, уважать родителей, личным примером показывать, что семья – начало всех начал, самое ценное.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Когда родители расходятся, ребёнок может жить с одним из родителей. С кем из них, он вправе выбирать сам, начиная с 10-ти лет.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b/>
          <w:bCs/>
          <w:color w:val="111111"/>
          <w:sz w:val="28"/>
        </w:rPr>
        <w:t>Право на жильё и имущество</w:t>
      </w:r>
      <w:r w:rsidR="004E19CB" w:rsidRPr="00750899">
        <w:rPr>
          <w:b/>
          <w:bCs/>
          <w:color w:val="111111"/>
          <w:sz w:val="28"/>
        </w:rPr>
        <w:t xml:space="preserve"> </w:t>
      </w:r>
      <w:r w:rsidRPr="00750899">
        <w:rPr>
          <w:b/>
          <w:bCs/>
          <w:color w:val="111111"/>
          <w:sz w:val="28"/>
        </w:rPr>
        <w:t>(ст.18, 19)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Ребёнок, живущий с родителями в собственном доме или государственной квартире, имеет право на это жильё. Даже если он перестаёт жить с родителями, это право у него остаётся.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Ваш дом – дом Ваших детей, куда хочется идти с радостью и бедой.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Готовьте детей у будущей жизни: приобретайте ценные вещи, которые пригодятся им во взрослой жизни.</w:t>
      </w:r>
    </w:p>
    <w:p w:rsidR="00D45BF7" w:rsidRPr="00750899" w:rsidRDefault="00750899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02A7F125" wp14:editId="7FDACAF1">
            <wp:simplePos x="0" y="0"/>
            <wp:positionH relativeFrom="column">
              <wp:posOffset>-990600</wp:posOffset>
            </wp:positionH>
            <wp:positionV relativeFrom="paragraph">
              <wp:posOffset>-856615</wp:posOffset>
            </wp:positionV>
            <wp:extent cx="7439002" cy="10582275"/>
            <wp:effectExtent l="0" t="0" r="0" b="0"/>
            <wp:wrapNone/>
            <wp:docPr id="2" name="Рисунок 2" descr="Рамка растительный орнамент. декоративная винтажная рамка для текста,  изолированные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растительный орнамент. декоративная винтажная рамка для текста,  изолированные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02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BF7" w:rsidRPr="00750899">
        <w:rPr>
          <w:b/>
          <w:bCs/>
          <w:color w:val="111111"/>
          <w:sz w:val="28"/>
        </w:rPr>
        <w:t>Право на неприкосновенность личности, защиту от физического и психического насилия, свободное выражение своей мысли (ст. 9, 11)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Никто не имеет права жестоко обращаться с ребёнком, оскорблять его, заставлять заниматься непосильным трудом, а также попрошайничать, играть в азартные игры, пить алкогольные напитки, принимать разные вредные вещества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Ребёнок – неповторимая личность. Принимайте и любите детей такими, какие они есть. Умейте выслушать их, никогда не используйте насилие как метод воспитания.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b/>
          <w:bCs/>
          <w:color w:val="111111"/>
          <w:sz w:val="28"/>
        </w:rPr>
        <w:t>Право на образование (ст. 23)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Все дети без исключения должны учиться, причём они могут выбирать, в какой школе и на каком языке обучаться. На талантливых и способных детей государство обращает особое внимание. Помогите реализовать это право: оказывайте помощь, контролируйте учёбу, способствуйте развитию талантов, дайте совет в выборе профессии.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bookmarkStart w:id="0" w:name="_GoBack"/>
      <w:bookmarkEnd w:id="0"/>
      <w:r w:rsidRPr="00750899">
        <w:rPr>
          <w:b/>
          <w:bCs/>
          <w:color w:val="111111"/>
          <w:sz w:val="28"/>
        </w:rPr>
        <w:t>Право на труд, отдых (ст. 24, 25)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У детей есть право получить выбранную профессию, работать, если только работа не вредит здоровью и не мешает учиться. Когда ребёнку исполнится 14 лет, он может поступить на работу при условии согласия родителей на это. С 16 лет дети имеют право самостоятельно решать вопрос, где им работать.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Труд – лучший воспитатель, но он должен быть посильным. Чаще работайте и отдыхайте вместе. Находите время для своих детей, сделайте их отдых разумным и полезным.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b/>
          <w:bCs/>
          <w:color w:val="111111"/>
          <w:sz w:val="28"/>
        </w:rPr>
        <w:t>Право на защиту чести и достоинства (ст. 27)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Не унижайте детей недоверием, криком, оскорблением. Будьте терпимы, личным примером воспитывайте честь и достоинство.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</w:rPr>
      </w:pPr>
      <w:r w:rsidRPr="00750899">
        <w:rPr>
          <w:b/>
          <w:bCs/>
          <w:color w:val="111111"/>
          <w:sz w:val="28"/>
        </w:rPr>
        <w:t>Помните! Вы в ответе за своих детей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</w:rPr>
      </w:pPr>
      <w:r w:rsidRPr="00750899">
        <w:rPr>
          <w:b/>
          <w:bCs/>
          <w:color w:val="111111"/>
          <w:sz w:val="28"/>
        </w:rPr>
        <w:t>(ст. 17 Ответственность семьи за ребёнка).</w:t>
      </w:r>
    </w:p>
    <w:p w:rsidR="00D45BF7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     Родители и лица, их заменяющие, отвечают за то, чтобы дети росли здоровыми, воспитанными и у них были нормальные условия для жизни, учёбы. Если родители нарушают права детей, не выполняют свои обязанности, то детей передают на воспитание приёмным родителям или в дома ребёнка, детские дома, школы-интернаты, а родные родители платят за их питание, одежду и другие необходимые для ребёнка вещи.</w:t>
      </w:r>
    </w:p>
    <w:p w:rsidR="00D1099C" w:rsidRPr="00750899" w:rsidRDefault="00D45BF7" w:rsidP="004E19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750899">
        <w:rPr>
          <w:color w:val="111111"/>
          <w:sz w:val="28"/>
        </w:rPr>
        <w:t>Нарушение прав и ущемление законных интересов ребёнка родителями влечёт ответственность, предусмотренную законодательством Российской Федерации</w:t>
      </w:r>
    </w:p>
    <w:sectPr w:rsidR="00D1099C" w:rsidRPr="00750899" w:rsidSect="00750899">
      <w:pgSz w:w="11906" w:h="16838"/>
      <w:pgMar w:top="1418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F7"/>
    <w:rsid w:val="004E19CB"/>
    <w:rsid w:val="00571493"/>
    <w:rsid w:val="00703A38"/>
    <w:rsid w:val="00750899"/>
    <w:rsid w:val="00D1099C"/>
    <w:rsid w:val="00D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36AC"/>
  <w15:chartTrackingRefBased/>
  <w15:docId w15:val="{A25F76DC-B2F3-4366-98E1-882C57EA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BF7"/>
    <w:rPr>
      <w:b/>
      <w:bCs/>
    </w:rPr>
  </w:style>
  <w:style w:type="paragraph" w:styleId="a5">
    <w:name w:val="Normal (Web)"/>
    <w:basedOn w:val="a"/>
    <w:uiPriority w:val="99"/>
    <w:semiHidden/>
    <w:unhideWhenUsed/>
    <w:rsid w:val="004E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5%D0%BC%D0%B5%D0%B9%D0%BD%D1%8B%D0%B9_%D0%BA%D0%BE%D0%B4%D0%B5%D0%BA%D1%81_%D0%A0%D0%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5" Type="http://schemas.openxmlformats.org/officeDocument/2006/relationships/hyperlink" Target="https://ru.wikipedia.org/wiki/%D0%9F%D1%80%D0%B0%D0%B2%D0%B0_%D1%87%D0%B5%D0%BB%D0%BE%D0%B2%D0%B5%D0%BA%D0%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2023-11-20T08:23:00Z</cp:lastPrinted>
  <dcterms:created xsi:type="dcterms:W3CDTF">2022-06-02T10:02:00Z</dcterms:created>
  <dcterms:modified xsi:type="dcterms:W3CDTF">2023-11-20T08:23:00Z</dcterms:modified>
</cp:coreProperties>
</file>